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14" w:rsidRDefault="00AF4F14" w:rsidP="00184902">
      <w:pPr>
        <w:spacing w:line="276" w:lineRule="auto"/>
        <w:rPr>
          <w:b/>
        </w:rPr>
      </w:pPr>
    </w:p>
    <w:p w:rsidR="00E0026E" w:rsidRPr="00E0026E" w:rsidRDefault="00E0026E" w:rsidP="00E0026E">
      <w:pPr>
        <w:keepNext/>
        <w:shd w:val="clear" w:color="auto" w:fill="FFFFFF"/>
        <w:ind w:right="-5" w:hanging="22"/>
        <w:jc w:val="center"/>
        <w:outlineLvl w:val="1"/>
        <w:rPr>
          <w:iCs/>
          <w:color w:val="0C0E31"/>
          <w:sz w:val="24"/>
          <w:szCs w:val="24"/>
          <w:lang w:eastAsia="en-US"/>
        </w:rPr>
      </w:pPr>
      <w:r w:rsidRPr="00E0026E">
        <w:rPr>
          <w:iCs/>
          <w:color w:val="0C0E31"/>
          <w:sz w:val="24"/>
          <w:szCs w:val="24"/>
          <w:lang w:eastAsia="en-US"/>
        </w:rPr>
        <w:t>АВТОНОМНАЯ НЕКОММЕРЧЕСКАЯ ОРГАНИЗАЦИЯ</w:t>
      </w:r>
    </w:p>
    <w:p w:rsidR="00E0026E" w:rsidRPr="00E0026E" w:rsidRDefault="00E0026E" w:rsidP="00E0026E">
      <w:pPr>
        <w:keepNext/>
        <w:shd w:val="clear" w:color="auto" w:fill="FFFFFF"/>
        <w:ind w:right="-5" w:hanging="22"/>
        <w:jc w:val="center"/>
        <w:outlineLvl w:val="1"/>
        <w:rPr>
          <w:iCs/>
          <w:color w:val="0C0E31"/>
          <w:sz w:val="24"/>
          <w:szCs w:val="24"/>
          <w:lang w:eastAsia="en-US"/>
        </w:rPr>
      </w:pPr>
      <w:r w:rsidRPr="00E0026E">
        <w:rPr>
          <w:iCs/>
          <w:color w:val="0C0E31"/>
          <w:sz w:val="24"/>
          <w:szCs w:val="24"/>
          <w:lang w:eastAsia="en-US"/>
        </w:rPr>
        <w:t>ДОПОЛНИТЕЛЬНОГО ПРОФЕССИОНАЛЬНОГО ОБРАЗОВАНИЯ И ПОДДЕРЖКИ ОБЩЕСТВЕННЫХ ИНИЦИАТИВ "ПРОФИ"</w:t>
      </w:r>
    </w:p>
    <w:p w:rsidR="00E0026E" w:rsidRPr="00E0026E" w:rsidRDefault="00E0026E" w:rsidP="00E0026E">
      <w:pPr>
        <w:spacing w:after="51" w:line="259" w:lineRule="auto"/>
        <w:ind w:left="144"/>
        <w:rPr>
          <w:color w:val="000000"/>
          <w:sz w:val="28"/>
          <w:szCs w:val="22"/>
          <w:lang w:val="en-US" w:eastAsia="en-US"/>
        </w:rPr>
      </w:pPr>
      <w:r w:rsidRPr="00E0026E">
        <w:rPr>
          <w:color w:val="000000"/>
          <w:sz w:val="28"/>
          <w:szCs w:val="22"/>
          <w:lang w:val="en-US" w:eastAsia="en-US"/>
        </w:rPr>
      </w:r>
      <w:r w:rsidRPr="00E0026E">
        <w:rPr>
          <w:color w:val="000000"/>
          <w:sz w:val="28"/>
          <w:szCs w:val="22"/>
          <w:lang w:val="en-US" w:eastAsia="en-US"/>
        </w:rPr>
        <w:pict>
          <v:group id="Group 16579" o:spid="_x0000_s1028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29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E0026E" w:rsidRPr="00E0026E" w:rsidRDefault="00E0026E" w:rsidP="00E0026E">
      <w:pPr>
        <w:spacing w:after="579" w:line="302" w:lineRule="auto"/>
        <w:ind w:left="3571" w:right="518" w:hanging="3287"/>
        <w:rPr>
          <w:color w:val="000000"/>
          <w:sz w:val="28"/>
          <w:szCs w:val="22"/>
          <w:lang w:eastAsia="en-US"/>
        </w:rPr>
      </w:pPr>
      <w:r w:rsidRPr="00E0026E">
        <w:rPr>
          <w:color w:val="000000"/>
          <w:szCs w:val="22"/>
          <w:lang w:eastAsia="en-US"/>
        </w:rPr>
        <w:t xml:space="preserve">г. Красноярск, тел. 8 908-026-90-33; ИНН/КПП 2460124619/246001001, </w:t>
      </w:r>
      <w:r w:rsidRPr="00E0026E">
        <w:rPr>
          <w:color w:val="000000"/>
          <w:szCs w:val="22"/>
          <w:lang w:val="en-US" w:eastAsia="en-US"/>
        </w:rPr>
        <w:t>e</w:t>
      </w:r>
      <w:r w:rsidRPr="00E0026E">
        <w:rPr>
          <w:color w:val="000000"/>
          <w:szCs w:val="22"/>
          <w:lang w:eastAsia="en-US"/>
        </w:rPr>
        <w:t>-</w:t>
      </w:r>
      <w:r w:rsidRPr="00E0026E">
        <w:rPr>
          <w:color w:val="000000"/>
          <w:szCs w:val="22"/>
          <w:lang w:val="en-US" w:eastAsia="en-US"/>
        </w:rPr>
        <w:t>mail</w:t>
      </w:r>
      <w:r w:rsidRPr="00E0026E">
        <w:rPr>
          <w:color w:val="000000"/>
          <w:szCs w:val="22"/>
          <w:lang w:eastAsia="en-US"/>
        </w:rPr>
        <w:t xml:space="preserve">: </w:t>
      </w:r>
      <w:r w:rsidRPr="00E0026E">
        <w:rPr>
          <w:color w:val="000000"/>
          <w:szCs w:val="22"/>
          <w:u w:val="single" w:color="000000"/>
          <w:lang w:val="en-US" w:eastAsia="en-US"/>
        </w:rPr>
        <w:t>natalls</w:t>
      </w:r>
      <w:r w:rsidRPr="00E0026E">
        <w:rPr>
          <w:color w:val="000000"/>
          <w:szCs w:val="22"/>
          <w:u w:val="single" w:color="000000"/>
          <w:lang w:eastAsia="en-US"/>
        </w:rPr>
        <w:t>@</w:t>
      </w:r>
      <w:r w:rsidRPr="00E0026E">
        <w:rPr>
          <w:color w:val="000000"/>
          <w:szCs w:val="22"/>
          <w:u w:val="single" w:color="000000"/>
          <w:lang w:val="en-US" w:eastAsia="en-US"/>
        </w:rPr>
        <w:t>mail</w:t>
      </w:r>
      <w:r w:rsidRPr="00E0026E">
        <w:rPr>
          <w:color w:val="000000"/>
          <w:szCs w:val="22"/>
          <w:u w:val="single" w:color="000000"/>
          <w:lang w:eastAsia="en-US"/>
        </w:rPr>
        <w:t>.</w:t>
      </w:r>
      <w:r w:rsidRPr="00E0026E">
        <w:rPr>
          <w:color w:val="000000"/>
          <w:szCs w:val="22"/>
          <w:u w:val="single" w:color="000000"/>
          <w:lang w:val="en-US" w:eastAsia="en-US"/>
        </w:rPr>
        <w:t>ru</w:t>
      </w:r>
    </w:p>
    <w:p w:rsidR="00E0026E" w:rsidRPr="00E0026E" w:rsidRDefault="00E0026E" w:rsidP="00E0026E">
      <w:pPr>
        <w:ind w:left="4678"/>
        <w:rPr>
          <w:color w:val="000000"/>
          <w:sz w:val="28"/>
          <w:szCs w:val="28"/>
          <w:lang w:eastAsia="en-US"/>
        </w:rPr>
      </w:pPr>
      <w:r w:rsidRPr="00E0026E">
        <w:rPr>
          <w:color w:val="000000"/>
          <w:sz w:val="28"/>
          <w:szCs w:val="28"/>
          <w:lang w:eastAsia="en-US"/>
        </w:rPr>
        <w:t>УТВЕРЖДАЮ</w:t>
      </w:r>
    </w:p>
    <w:p w:rsidR="00E0026E" w:rsidRPr="00E0026E" w:rsidRDefault="00E0026E" w:rsidP="00E0026E">
      <w:pPr>
        <w:ind w:left="4678"/>
        <w:rPr>
          <w:color w:val="000000"/>
          <w:sz w:val="28"/>
          <w:szCs w:val="28"/>
          <w:lang w:eastAsia="en-US"/>
        </w:rPr>
      </w:pPr>
      <w:r w:rsidRPr="00E0026E">
        <w:rPr>
          <w:color w:val="000000"/>
          <w:sz w:val="28"/>
          <w:szCs w:val="28"/>
          <w:lang w:eastAsia="en-US"/>
        </w:rPr>
        <w:t>Директор АНО ДПО ПОИ «ПРОФИ»</w:t>
      </w:r>
    </w:p>
    <w:p w:rsidR="00E0026E" w:rsidRPr="00E0026E" w:rsidRDefault="00E0026E" w:rsidP="00E0026E">
      <w:pPr>
        <w:ind w:left="4678"/>
        <w:rPr>
          <w:color w:val="000000"/>
          <w:sz w:val="28"/>
          <w:szCs w:val="28"/>
          <w:lang w:eastAsia="en-US"/>
        </w:rPr>
      </w:pPr>
      <w:r w:rsidRPr="00E0026E">
        <w:rPr>
          <w:color w:val="000000"/>
          <w:sz w:val="28"/>
          <w:szCs w:val="28"/>
          <w:lang w:eastAsia="en-US"/>
        </w:rPr>
        <w:tab/>
      </w:r>
      <w:r w:rsidRPr="00E0026E">
        <w:rPr>
          <w:color w:val="000000"/>
          <w:sz w:val="28"/>
          <w:szCs w:val="28"/>
          <w:lang w:eastAsia="en-US"/>
        </w:rPr>
        <w:tab/>
      </w:r>
      <w:r w:rsidRPr="00E0026E">
        <w:rPr>
          <w:color w:val="000000"/>
          <w:sz w:val="28"/>
          <w:szCs w:val="28"/>
          <w:lang w:eastAsia="en-US"/>
        </w:rPr>
        <w:tab/>
      </w:r>
      <w:r w:rsidRPr="00E0026E">
        <w:rPr>
          <w:color w:val="000000"/>
          <w:sz w:val="28"/>
          <w:szCs w:val="28"/>
          <w:lang w:eastAsia="en-US"/>
        </w:rPr>
        <w:tab/>
        <w:t>С.В. Супонев</w:t>
      </w:r>
    </w:p>
    <w:p w:rsidR="00E0026E" w:rsidRPr="00E0026E" w:rsidRDefault="00E0026E" w:rsidP="00E0026E">
      <w:pPr>
        <w:ind w:left="4678"/>
        <w:rPr>
          <w:color w:val="000000"/>
          <w:sz w:val="28"/>
          <w:szCs w:val="28"/>
          <w:lang w:eastAsia="en-US"/>
        </w:rPr>
      </w:pPr>
    </w:p>
    <w:p w:rsidR="00E0026E" w:rsidRPr="00E0026E" w:rsidRDefault="00E0026E" w:rsidP="00E0026E">
      <w:pPr>
        <w:ind w:left="4678"/>
        <w:rPr>
          <w:color w:val="000000"/>
          <w:sz w:val="28"/>
          <w:szCs w:val="28"/>
          <w:lang w:eastAsia="en-US"/>
        </w:rPr>
      </w:pPr>
      <w:r w:rsidRPr="00E0026E">
        <w:rPr>
          <w:color w:val="000000"/>
          <w:sz w:val="28"/>
          <w:szCs w:val="28"/>
          <w:lang w:eastAsia="en-US"/>
        </w:rPr>
        <w:t>«08» ноября 2023 года</w:t>
      </w:r>
    </w:p>
    <w:p w:rsidR="00AF4F14" w:rsidRPr="00EC78C8" w:rsidRDefault="00AF4F14" w:rsidP="00184902">
      <w:pPr>
        <w:spacing w:line="276" w:lineRule="auto"/>
        <w:rPr>
          <w:b/>
        </w:rPr>
      </w:pPr>
    </w:p>
    <w:p w:rsidR="00EC78C8" w:rsidRDefault="00EC78C8" w:rsidP="00184902">
      <w:pPr>
        <w:spacing w:line="276" w:lineRule="auto"/>
        <w:rPr>
          <w:b/>
        </w:rPr>
      </w:pPr>
    </w:p>
    <w:p w:rsidR="00AF4F14" w:rsidRPr="00EC78C8" w:rsidRDefault="00AF4F14" w:rsidP="00184902">
      <w:pPr>
        <w:spacing w:line="276" w:lineRule="auto"/>
        <w:rPr>
          <w:b/>
        </w:rPr>
      </w:pPr>
    </w:p>
    <w:p w:rsidR="00DE2B9E" w:rsidRPr="00FF2800" w:rsidRDefault="00DE2B9E" w:rsidP="00DE2B9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ПОЛИТИКА</w:t>
      </w:r>
    </w:p>
    <w:p w:rsidR="00DE2B9E" w:rsidRPr="00FF2800" w:rsidRDefault="00DE2B9E" w:rsidP="00DE2B9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В ОБЛАСТИ ОБРАБОТКИ И ЗАЩИТЫ</w:t>
      </w:r>
    </w:p>
    <w:p w:rsidR="00DE2B9E" w:rsidRPr="00FF2800" w:rsidRDefault="00DE2B9E" w:rsidP="00DE2B9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ПЕРСОНАЛЬНЫХ ДАННЫХ</w:t>
      </w:r>
    </w:p>
    <w:p w:rsidR="00EC78C8" w:rsidRDefault="00EC78C8" w:rsidP="00EC78C8">
      <w:pPr>
        <w:jc w:val="center"/>
        <w:rPr>
          <w:sz w:val="28"/>
          <w:szCs w:val="28"/>
        </w:rPr>
      </w:pPr>
    </w:p>
    <w:p w:rsidR="00FF2800" w:rsidRPr="00FF2800" w:rsidRDefault="00FF2800" w:rsidP="00FF2800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1. Общие положения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1.1. Настоящая Политика в отношении обработки персональных данных (далее – Политика) разработана на основании: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Конституции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Гражданского кодекса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 соответствии с требованиями: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Федерального закона от 01 апреля 1996 г. № 27-ФЗ «Об индивидуальном (персонифицированном) учете в системе обязательного пенсионного страхования»;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Федерального закона от 27 июля 2006 г. № 149-ФЗ «Об информации, информационных технологиях и о защите информации»;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Федерального закона от 03 ноября 2006 г. № 174-ФЗ «Об автономных учреждениях»;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 Федерального закона Российской Федерации от 27 июля 2006 г. № 152-ФЗ «О персональных данных»;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 Федерального закона Российской Федерации от 29 декабря 2012 № 273–ФЗ «Об образовании в Российской Федерации»;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 Постановления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 Постановления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Постановления Правительства Российской Федерации от 01 ноября 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Правовым основанием обработки персональных данных также являются: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Устав</w:t>
      </w:r>
      <w:r w:rsidR="00E0026E">
        <w:rPr>
          <w:color w:val="231F20"/>
          <w:sz w:val="24"/>
          <w:szCs w:val="24"/>
        </w:rPr>
        <w:t xml:space="preserve"> АНО ДПО ПОИ «ПРОФИ»</w:t>
      </w:r>
      <w:r w:rsidRPr="00FF2800">
        <w:rPr>
          <w:color w:val="231F20"/>
          <w:sz w:val="24"/>
          <w:szCs w:val="24"/>
        </w:rPr>
        <w:t>;</w:t>
      </w:r>
    </w:p>
    <w:p w:rsidR="00E0026E" w:rsidRDefault="00E0026E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-  согласие субъекта персональных данных на</w:t>
      </w:r>
      <w:r w:rsidR="00E0026E">
        <w:rPr>
          <w:color w:val="231F20"/>
          <w:sz w:val="24"/>
          <w:szCs w:val="24"/>
        </w:rPr>
        <w:t xml:space="preserve"> обработку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1.2. Цель настоящей Политики –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1.3. Персональные данные могут обрабатываться только для целей, непосредственно связанных с деятельностью Образовательная организации, в частности для: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предоставления образовательных услуг;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организации обучения с применением электронного обучения, дистанционных образовательных технологий;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оказания информационно-консультационных услуг в сфере образования;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принятия решения поступающим на обучение;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проведения семинаров, тренингов и конкурсов;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ведения сайта Образовательной организации;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ж) автоматизации работы библиотеки;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з) проведения мониторинга деятельности Образовательной организации;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и) заключения иных гражданско-правовых договоров, не противоречащих Уставу Образовательной организации.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1.4. Образовательная организация (далее – Оператор) собирает данные только в объеме, необходимом для достижения вышеназванных целей.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1.5.Передача третьим лицам персональных данных без письменного согласия не допускается.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1.6. Работники,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1.7.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1.8.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1.9. Настоящая Политика утверждается руководителем Образовательной организации и является обязательной для исполнения всеми работниками, имеющими доступ к персональным данным субъекта. Для целей настоящей Политики Оператором персональных данных является Образовательная организация.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1.10.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FF0000"/>
          <w:sz w:val="24"/>
          <w:szCs w:val="24"/>
        </w:rPr>
      </w:pPr>
      <w:r w:rsidRPr="00E0026E">
        <w:rPr>
          <w:color w:val="231F20"/>
          <w:sz w:val="24"/>
          <w:szCs w:val="24"/>
          <w:highlight w:val="yellow"/>
        </w:rPr>
        <w:t xml:space="preserve">1.11. Действующая редакция хранится в месте нахождения Оператора по адресу: </w:t>
      </w:r>
      <w:r w:rsidR="00717CA5" w:rsidRPr="00E0026E">
        <w:rPr>
          <w:color w:val="231F20"/>
          <w:sz w:val="24"/>
          <w:szCs w:val="24"/>
          <w:highlight w:val="yellow"/>
        </w:rPr>
        <w:t xml:space="preserve">г. </w:t>
      </w:r>
      <w:r w:rsidR="00440A4D" w:rsidRPr="00E0026E">
        <w:rPr>
          <w:sz w:val="24"/>
          <w:szCs w:val="24"/>
          <w:highlight w:val="yellow"/>
        </w:rPr>
        <w:t>660017, г. Красноярск, проспект Мира 94 , помещение 508 офис 3</w:t>
      </w:r>
      <w:r w:rsidR="00717CA5" w:rsidRPr="00E0026E">
        <w:rPr>
          <w:color w:val="231F20"/>
          <w:sz w:val="24"/>
          <w:szCs w:val="24"/>
          <w:highlight w:val="yellow"/>
        </w:rPr>
        <w:t xml:space="preserve">; </w:t>
      </w:r>
      <w:r w:rsidRPr="00E0026E">
        <w:rPr>
          <w:color w:val="231F20"/>
          <w:sz w:val="24"/>
          <w:szCs w:val="24"/>
          <w:highlight w:val="yellow"/>
        </w:rPr>
        <w:t xml:space="preserve">электронная версия Политики – на сайте по адресу: </w:t>
      </w:r>
      <w:r w:rsidRPr="00E0026E">
        <w:rPr>
          <w:color w:val="FF0000"/>
          <w:sz w:val="24"/>
          <w:szCs w:val="24"/>
          <w:highlight w:val="yellow"/>
        </w:rPr>
        <w:t>https://niidpo.ru/.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lastRenderedPageBreak/>
        <w:t>2. Термины и принятые сокращения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2.1. Персональные данные (ПД) 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2.2.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2.3. Обработка персональных данных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2.4. Автоматизированная обработка персональных данных – обработка персональных данных с помощью средств вычислительной техники;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2.5. Распространение персональных данных - действия, направленные на раскрытие персональных данных неопределенному кругу лиц;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2.6.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2.10. Информационная система персональных данных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2.11.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3. Понятие и состав персональных данных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3.1. Персональные данные – любая информация, относящаяся прямо или косвенно к определенному или определяемому физическому лицу (далее – субъекту). К персональным данным субъекта, которые обрабатывает Оператор относятся: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фамилия, имя, отчество;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адрес места жительства;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данные документа, удостоверяющего личность (паспорт, вид на жительство, паспорт иностранного гражданина, удостоверение беженца и иные документы, удостоверяющие личность);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данные свидетельства о рождении;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контактный телефон;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адрес электронной почты;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lastRenderedPageBreak/>
        <w:t>ж) данные СНИЛС и ИНН;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з) данные о трудовой деятельности субъекта (наименование организации работодателя, место нахождение организации работодателя, занимаемая должность, стаж работы);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и) документы, подтверждающие уровень образования и (или) квалификации и приложений к ним;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к) справка об обучении, отзыв-характеристика;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л) фотографическая карточка содержащая изображение субъекта, видеозапись, отображающая и содержащая информацию о пространственно-временных параметрах изображений субъекта;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м) результаты успеваемости и тестирований;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н) иная необходимая информация, которую субъект добровольно сообщает о себе для получения услуг предоставляемых образовательной организацией, если ее обработка не запрещена законом.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E0026E" w:rsidRDefault="00FF2800" w:rsidP="00E0026E">
      <w:pPr>
        <w:shd w:val="clear" w:color="auto" w:fill="FFFFFF"/>
        <w:ind w:firstLine="426"/>
        <w:jc w:val="center"/>
        <w:rPr>
          <w:b/>
          <w:bCs/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 xml:space="preserve">4.  Условия и основные принципы обработки, 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передачи и хранения персональных данных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4.1. Оператор ведет обработку персональных данных субъекта с использованием средств автоматизации (автоматизированная обработка), и без использования таких средств (неавтоматизированная обработка).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4.2. Обработка персональных данных должна осуществляться на основе принципов: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законности целей и способов обработки персональных данных и добросовестности;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соответствия целей обработки персональных данных целям, заранее определенным и заявленным при сборе персональных данных, а также полномочиям организации;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недопустимости объединения созданных для несовместимых между собой целей баз данных информационных систем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уничтожения персональных данных после достижения целей обработки или в случае утраты необходимости в их достижении;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ж) личной ответственности работников организации за сохранность и конфиденциальность персональных данных, а также носителей этой информации.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4.3.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 и порядке его отзыва, а также о последствиях отказа субъекта дать письменное согласие на их получение.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4.4. Документы, содержащие ПД создаются путем: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копирования оригиналов документов (паспорт, вид на жительство, документ об образовании, свидетельство ИНН, СНИЛС и др.);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внесения сведений в учетные формы;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получения у субъекта копий необходимых документов (свидетельство о рождении, трудовая книжка, отзыв- характеристика, и др.).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4.5. Обработка персональных данных осуществляется: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с согласия субъекта персональных данных на обработку его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lastRenderedPageBreak/>
        <w:t>б) в случаях, когда обработка персональных данных необходима для осуществления и выполнения возложенных законодательством Российской Федерации функций, полномочий и обязанностей;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5. Сведения о третьих лицах, участвующих в обработке персональных данных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5.1. В целях соблюдения законодательства Российской Федерации,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Министерству науки и высшего образования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Министерству просвещения Российской Федерации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Федеральной налоговой службе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Пенсионному фонду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Фонду социального страхования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Федеральной службе государственной статистики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ж) Правоохранительным органам (в случаях, установленных законодательством);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з) Кредитным организациям (с согласия субъекта);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и) Лицензирующим и/или контролирующим органам государственной власти и местного самоуправления.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5.2. Лица, которым в установленном Федеральным законом №152-ФЗ порядке переданы сведения, составляющие персональные данные субъекта, несут дисциплинарную, административную или уголовную ответственность за разглашение в соответствии с законодательством Российской Федерации.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5.3. Оператор не поручает обработку персональных данных другим лицам на основании договора.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6. Обязанности организации-оператора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6.1. В целях обеспечения прав и свобод человека и гражданина организации при обработке персональных данных субъекта обязано соблюдать следующие общие требования: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обработка персональных данных субъекта может осуществляться исключительно в целях оказания законных услуг субъектам;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персональные данные субъекта следует получать у него самого. Если персональные данные субъекта возможно получить только у третьей стороны, то субъект должен быть уведомлен об этом заранее и от него должно быть получено письменное согласие. Работники Российской Федерации должны сообщить субъектам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дать письменное согласие на их получение;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организация не имеет права получать и обрабатывать персональные данные 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 В частности, вправе обрабатывать указанные персональные данные субъекта только с его письменного согласия;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 xml:space="preserve">г) предоставлять субъекту или его представителю информацию о наличии персональных данных, относящихся к соответствующему субъекту персональных </w:t>
      </w:r>
      <w:r w:rsidRPr="00FF2800">
        <w:rPr>
          <w:color w:val="231F20"/>
          <w:sz w:val="24"/>
          <w:szCs w:val="24"/>
        </w:rPr>
        <w:lastRenderedPageBreak/>
        <w:t>данных,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хранение и защита персональных данных субъекта от неправомерного их использования или утраты обеспечивается учреждением, за счет его средств в порядке, установленном действующим законодательством Российской Федерации;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организация обязана осуществить блокирование персональных данных на период проверки;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ж) в случае подтверждения факта недостоверности персональных данных оператор на основании документов, представленных субъектом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з) в случае достижения цели обработки персональных данных организация обязана незамедлительно прекратить обработку персональных данных и уничтожить соответствующие персональные данные в срок, не превышающий трех рабочих дней, и уведомить об этом субъекта, а в случае, если обращение или запрос были направлены уполномоченным органом по защите прав субъектов персональных данных, также указанный орган;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и) в случае отзыва субъектом согласия на обработку своих персональных данных организация обязана прекратить обработку персональных данных и уничтожить персональные данные в срок, не превышающий трех рабочих дней, если иное не предусмотрено соглашением между организацией и субъектом. Об уничтожении персональных данных организация обязана уведомить субъекта.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7. Права субъекта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7.1. Право на доступ к информации о самом себе.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7.2. Право на определение форм и способов обработки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7.3. Право на отзыв согласия на обработку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7.4. Право ограничивать способы и формы обработки персональных данных, запрет на распространение персональных данных без его согласия.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7.5. Право требовать изменение, уточнение, уничтожение информации о самом себе.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7.6. Право обжаловать неправомерные действия или бездействия по обработке персональных данных и требовать соответствующей компенсации в суде.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7.7. Право на дополнение персональных данных оценочного характера заявлением, выражающим его собственную точку зрения.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7.8. Право определять представителей для защиты своих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7.9. Право требовать от организации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E0026E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8.  Доступ к персональным данным субъекта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8.1. Персональные данные субъекта могут быть предоставлены третьим лицам только с письменного согласия субъекта.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8.2. Доступ субъекта к своим персональным данным предоставляется при обращении либо при получении запроса субъекта. Оператор обязан сообщить субъекту информацию о наличии персональных данных о нем, а также предоставить возможность ознакомления с ними в течение тридцати рабочих дней с момента обращения или получения запроса.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lastRenderedPageBreak/>
        <w:t>8.3. Запрос должен содержать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8.4. Субъект имеет право на получение при обращении или при отправлении запроса информации, касающейся обработки его персональных данных, в том числе содержащей: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подтверждение факта обработки персональных данных оператором, а также цель такой обработки;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способы обработки персональных данных, применяемые учреждением;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сведения о лицах, которые имеют доступ к персональным данным или которым может быть предоставлен такой доступ;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перечень обрабатываемых персональных данных и источник их получения;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сроки обработки персональных данных, в том числе сроки их хранения;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сведения о том, какие юридические последствия для субъекта может повлечь за собой обработка его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8.5. Сведения о наличии персональных данных должны быть предоставлены субъекту в доступной форме, и в них не должны содержаться персональные данные, относящиеся к другим субъектам персональных данных.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8.6. Право субъекта на доступ к своим персональным данным ограничивается в случае, если предоставление персональных данных нарушает конституционные права и свободы других лиц.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5B31B0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9. Меры по обеспечению безопасности и защиты персональных данных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9.1.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9.1.1. Типы угроз регламентируются в Постановлении Правительства Российской Федерации от 01 ноября 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9.1.2.   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и в соответствии с нормативными правовыми актами законодательства РФ в сфере защиты персональных данных.   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9.2. 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 незаинтересованные в возникновении угрозы лица.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9.3.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законодательством РФ.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lastRenderedPageBreak/>
        <w:t>9.4. В соответствии с требованиями нормативных документов Оператором  создана система защиты персональных данных (СЗПД), состоящая из подсистем правовой, организационной и технической защиты.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9.5.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9.6. Подсистема организационной защиты включает в себя организацию структуры управления СЗПД, разрешительной системы, защиты информации при работе с работниками, партнерами и сторонними лицами, защиты информации в открытой печати, публикаторской и рекламной деятельности, аналитической работы.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9.7.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9.8.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Основными мерами защиты ПД, используемыми Оператором, являются: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а) назначение лица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б) определение актуальных угроз безопасности ПД при их обработке и разработка мер и мероприятий по защите ПД;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в) разработка Политики в отношении обработки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г) установление правил доступа к ПД, а также обеспечения регистрации и учета всех действий, совершаемых с ПД;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д) установление индивидуальных паролей доступа работников в информационную систему в соответствии с их производственными обязанностями;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е) применение прошедших в установленном порядке процедуру оценки соответствия средств защиты информации;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ж) сертифицированное антивирусное программное обеспечение с регулярно обновляемыми базами;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з) сертифицированное программное средство защиты информации от несанкционированного доступа;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и) сертифицированные межсетевой экран и средство обнаружения вторжения;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к) соблюдение условий, обеспечивающих сохранность ПД и исключающие несанкционированный к ним доступ;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л) обнаружение фактов несанкционированного доступа к персональным данным и принятия мер;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м) восстановление ПД, модифицированных или уничтоженных вследствие несанкционированного доступа к ним;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н) обучение работников Оператора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Оператора в отношении обработки персональных данных, локальным актам по вопросам обработки персональных данных;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о) осуществление внутреннего контроля и аудита.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 </w:t>
      </w:r>
    </w:p>
    <w:p w:rsidR="00FF2800" w:rsidRPr="00FF2800" w:rsidRDefault="00FF2800" w:rsidP="005B31B0">
      <w:pPr>
        <w:shd w:val="clear" w:color="auto" w:fill="FFFFFF"/>
        <w:ind w:firstLine="426"/>
        <w:jc w:val="center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10. Ответственность за разглашение персональных данных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b/>
          <w:bCs/>
          <w:color w:val="231F20"/>
          <w:sz w:val="24"/>
          <w:szCs w:val="24"/>
        </w:rPr>
        <w:t> 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 xml:space="preserve">10.1. Организация-оператор несет ответственность за персональную информацию, которая находится в его распоряжении и закрепляет персональную ответственность </w:t>
      </w:r>
      <w:r w:rsidRPr="00FF2800">
        <w:rPr>
          <w:color w:val="231F20"/>
          <w:sz w:val="24"/>
          <w:szCs w:val="24"/>
        </w:rPr>
        <w:lastRenderedPageBreak/>
        <w:t>работников за соблюдением, установленных в организации принципов уважения приватности.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10.2. Каждый работник Образовательной организации,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10.3. Оператор обязуется поддерживать систему приема, регистрации и контроля рассмотрения жалоб субъектов, доступную с помощью телефонной, телеграфной или почтовой связи.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10.4. Любое лицо может обратиться к работнику Образовательной организации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10.5. Работники Образовательной организации обязаны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установленной законодательством Российской Федерации ответственности.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10.6. Лица, виновные в нарушении требований законодательства о персональных данных, несут предусмотренную законодательством Российской Федерации ответственность.</w:t>
      </w:r>
    </w:p>
    <w:p w:rsidR="00FF2800" w:rsidRPr="00FF2800" w:rsidRDefault="00FF2800" w:rsidP="00FF2800">
      <w:pPr>
        <w:shd w:val="clear" w:color="auto" w:fill="FFFFFF"/>
        <w:ind w:firstLine="426"/>
        <w:jc w:val="both"/>
        <w:rPr>
          <w:color w:val="231F20"/>
          <w:sz w:val="24"/>
          <w:szCs w:val="24"/>
        </w:rPr>
      </w:pPr>
      <w:r w:rsidRPr="00FF2800">
        <w:rPr>
          <w:color w:val="231F20"/>
          <w:sz w:val="24"/>
          <w:szCs w:val="24"/>
        </w:rPr>
        <w:t>10.7.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законом, а также требований к защите персональных данных,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FF2800" w:rsidRPr="00FF2800" w:rsidRDefault="00FF2800" w:rsidP="00FF2800">
      <w:pPr>
        <w:ind w:firstLine="426"/>
        <w:jc w:val="both"/>
        <w:rPr>
          <w:b/>
          <w:sz w:val="24"/>
          <w:szCs w:val="24"/>
        </w:rPr>
      </w:pPr>
    </w:p>
    <w:p w:rsidR="00FF2800" w:rsidRPr="00FF2800" w:rsidRDefault="00FF2800">
      <w:pPr>
        <w:ind w:firstLine="426"/>
        <w:jc w:val="both"/>
        <w:rPr>
          <w:b/>
          <w:sz w:val="24"/>
          <w:szCs w:val="24"/>
        </w:rPr>
      </w:pPr>
    </w:p>
    <w:sectPr w:rsidR="00FF2800" w:rsidRPr="00FF2800" w:rsidSect="00AF4F14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1F7" w:rsidRDefault="007171F7">
      <w:r>
        <w:separator/>
      </w:r>
    </w:p>
  </w:endnote>
  <w:endnote w:type="continuationSeparator" w:id="1">
    <w:p w:rsidR="007171F7" w:rsidRDefault="0071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14" w:rsidRDefault="00E67591">
    <w:pPr>
      <w:pStyle w:val="ad"/>
      <w:spacing w:line="14" w:lineRule="auto"/>
      <w:ind w:left="0"/>
      <w:rPr>
        <w:sz w:val="20"/>
      </w:rPr>
    </w:pPr>
    <w:r w:rsidRPr="00E67591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306.05pt;margin-top:778.1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" filled="f" stroked="f">
          <v:textbox inset="0,0,0,0">
            <w:txbxContent>
              <w:p w:rsidR="00AF4F14" w:rsidRDefault="00E675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F4F1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31B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1F7" w:rsidRDefault="007171F7">
      <w:r>
        <w:separator/>
      </w:r>
    </w:p>
  </w:footnote>
  <w:footnote w:type="continuationSeparator" w:id="1">
    <w:p w:rsidR="007171F7" w:rsidRDefault="00717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0CB"/>
    <w:multiLevelType w:val="multilevel"/>
    <w:tmpl w:val="F5EE6430"/>
    <w:lvl w:ilvl="0">
      <w:start w:val="3"/>
      <w:numFmt w:val="decimal"/>
      <w:lvlText w:val="%1"/>
      <w:lvlJc w:val="left"/>
      <w:pPr>
        <w:ind w:left="10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2" w:hanging="13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130"/>
      </w:pPr>
      <w:rPr>
        <w:rFonts w:hint="default"/>
        <w:lang w:val="ru-RU" w:eastAsia="en-US" w:bidi="ar-SA"/>
      </w:rPr>
    </w:lvl>
  </w:abstractNum>
  <w:abstractNum w:abstractNumId="1">
    <w:nsid w:val="033D78C9"/>
    <w:multiLevelType w:val="hybridMultilevel"/>
    <w:tmpl w:val="FF089E6C"/>
    <w:lvl w:ilvl="0" w:tplc="39002604">
      <w:numFmt w:val="bullet"/>
      <w:lvlText w:val=""/>
      <w:lvlJc w:val="left"/>
      <w:pPr>
        <w:ind w:left="13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3C8A34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2" w:tplc="71846190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628AB72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422A9618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 w:tplc="7F485C8A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6" w:tplc="93025BFC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2C2865FC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8" w:tplc="F86C1056">
      <w:numFmt w:val="bullet"/>
      <w:lvlText w:val="•"/>
      <w:lvlJc w:val="left"/>
      <w:pPr>
        <w:ind w:left="9147" w:hanging="360"/>
      </w:pPr>
      <w:rPr>
        <w:rFonts w:hint="default"/>
        <w:lang w:val="ru-RU" w:eastAsia="en-US" w:bidi="ar-SA"/>
      </w:rPr>
    </w:lvl>
  </w:abstractNum>
  <w:abstractNum w:abstractNumId="2">
    <w:nsid w:val="0A12048B"/>
    <w:multiLevelType w:val="multilevel"/>
    <w:tmpl w:val="D9F8A514"/>
    <w:lvl w:ilvl="0">
      <w:start w:val="1"/>
      <w:numFmt w:val="decimal"/>
      <w:lvlText w:val="%1"/>
      <w:lvlJc w:val="left"/>
      <w:pPr>
        <w:ind w:left="128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3">
    <w:nsid w:val="0D4530C0"/>
    <w:multiLevelType w:val="multilevel"/>
    <w:tmpl w:val="8954EA72"/>
    <w:lvl w:ilvl="0">
      <w:start w:val="2"/>
      <w:numFmt w:val="decimal"/>
      <w:lvlText w:val="%1"/>
      <w:lvlJc w:val="left"/>
      <w:pPr>
        <w:ind w:left="1289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89" w:hanging="428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4">
    <w:nsid w:val="0D5A7166"/>
    <w:multiLevelType w:val="multilevel"/>
    <w:tmpl w:val="EF529B94"/>
    <w:lvl w:ilvl="0">
      <w:start w:val="1"/>
      <w:numFmt w:val="decimal"/>
      <w:lvlText w:val="%1"/>
      <w:lvlJc w:val="left"/>
      <w:pPr>
        <w:ind w:left="196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6" w:hanging="440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53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0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7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0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7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4" w:hanging="440"/>
      </w:pPr>
      <w:rPr>
        <w:rFonts w:hint="default"/>
        <w:lang w:val="ru-RU" w:eastAsia="ru-RU" w:bidi="ru-RU"/>
      </w:rPr>
    </w:lvl>
  </w:abstractNum>
  <w:abstractNum w:abstractNumId="5">
    <w:nsid w:val="0DCB62BC"/>
    <w:multiLevelType w:val="multilevel"/>
    <w:tmpl w:val="20DCDC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9E685D"/>
    <w:multiLevelType w:val="multilevel"/>
    <w:tmpl w:val="CE8A0862"/>
    <w:lvl w:ilvl="0">
      <w:start w:val="1"/>
      <w:numFmt w:val="decimal"/>
      <w:lvlText w:val="%1"/>
      <w:lvlJc w:val="left"/>
      <w:pPr>
        <w:ind w:left="1289" w:hanging="67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89" w:hanging="67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3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70"/>
      </w:pPr>
      <w:rPr>
        <w:rFonts w:hint="default"/>
        <w:lang w:val="ru-RU" w:eastAsia="en-US" w:bidi="ar-SA"/>
      </w:rPr>
    </w:lvl>
  </w:abstractNum>
  <w:abstractNum w:abstractNumId="7">
    <w:nsid w:val="1A7C3B40"/>
    <w:multiLevelType w:val="multilevel"/>
    <w:tmpl w:val="7980A908"/>
    <w:lvl w:ilvl="0">
      <w:start w:val="6"/>
      <w:numFmt w:val="decimal"/>
      <w:lvlText w:val="%1"/>
      <w:lvlJc w:val="left"/>
      <w:pPr>
        <w:ind w:left="148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6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1"/>
      </w:pPr>
      <w:rPr>
        <w:rFonts w:hint="default"/>
        <w:lang w:val="ru-RU" w:eastAsia="en-US" w:bidi="ar-SA"/>
      </w:rPr>
    </w:lvl>
  </w:abstractNum>
  <w:abstractNum w:abstractNumId="8">
    <w:nsid w:val="1BE56731"/>
    <w:multiLevelType w:val="multilevel"/>
    <w:tmpl w:val="0A525692"/>
    <w:lvl w:ilvl="0">
      <w:start w:val="2"/>
      <w:numFmt w:val="decimal"/>
      <w:lvlText w:val="%1"/>
      <w:lvlJc w:val="left"/>
      <w:pPr>
        <w:ind w:left="148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79"/>
      </w:pPr>
      <w:rPr>
        <w:rFonts w:hint="default"/>
        <w:lang w:val="ru-RU" w:eastAsia="en-US" w:bidi="ar-SA"/>
      </w:rPr>
    </w:lvl>
  </w:abstractNum>
  <w:abstractNum w:abstractNumId="9">
    <w:nsid w:val="1D7B3D04"/>
    <w:multiLevelType w:val="multilevel"/>
    <w:tmpl w:val="2850E9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5206BE"/>
    <w:multiLevelType w:val="multilevel"/>
    <w:tmpl w:val="997465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560C9"/>
    <w:multiLevelType w:val="multilevel"/>
    <w:tmpl w:val="112E8E5C"/>
    <w:lvl w:ilvl="0">
      <w:start w:val="4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12">
    <w:nsid w:val="29642CF6"/>
    <w:multiLevelType w:val="multilevel"/>
    <w:tmpl w:val="29D8C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646A6D"/>
    <w:multiLevelType w:val="hybridMultilevel"/>
    <w:tmpl w:val="475AD70C"/>
    <w:lvl w:ilvl="0" w:tplc="7E564BBE">
      <w:start w:val="1"/>
      <w:numFmt w:val="decimal"/>
      <w:lvlText w:val="%1."/>
      <w:lvlJc w:val="left"/>
      <w:pPr>
        <w:ind w:left="4589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AC01E9C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2" w:tplc="C052B83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3" w:tplc="7EEA71B4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4" w:tplc="7242E304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5" w:tplc="BDA4CA0A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6" w:tplc="852C7146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  <w:lvl w:ilvl="7" w:tplc="F2207400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  <w:lvl w:ilvl="8" w:tplc="BE22BA36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14">
    <w:nsid w:val="328555A6"/>
    <w:multiLevelType w:val="hybridMultilevel"/>
    <w:tmpl w:val="14FA2312"/>
    <w:lvl w:ilvl="0" w:tplc="B8FC3B6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7A7903"/>
    <w:multiLevelType w:val="hybridMultilevel"/>
    <w:tmpl w:val="83CC9FB6"/>
    <w:lvl w:ilvl="0" w:tplc="87D8D254">
      <w:start w:val="1"/>
      <w:numFmt w:val="decimal"/>
      <w:lvlText w:val="%1."/>
      <w:lvlJc w:val="left"/>
      <w:pPr>
        <w:ind w:left="81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E49C2">
      <w:start w:val="1"/>
      <w:numFmt w:val="decimal"/>
      <w:lvlText w:val="%2."/>
      <w:lvlJc w:val="left"/>
      <w:pPr>
        <w:ind w:left="402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CB6679A">
      <w:numFmt w:val="bullet"/>
      <w:lvlText w:val="•"/>
      <w:lvlJc w:val="left"/>
      <w:pPr>
        <w:ind w:left="4636" w:hanging="281"/>
      </w:pPr>
      <w:rPr>
        <w:rFonts w:hint="default"/>
        <w:lang w:val="ru-RU" w:eastAsia="en-US" w:bidi="ar-SA"/>
      </w:rPr>
    </w:lvl>
    <w:lvl w:ilvl="3" w:tplc="0E38E4A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4" w:tplc="AB58C2E0">
      <w:numFmt w:val="bullet"/>
      <w:lvlText w:val="•"/>
      <w:lvlJc w:val="left"/>
      <w:pPr>
        <w:ind w:left="5868" w:hanging="281"/>
      </w:pPr>
      <w:rPr>
        <w:rFonts w:hint="default"/>
        <w:lang w:val="ru-RU" w:eastAsia="en-US" w:bidi="ar-SA"/>
      </w:rPr>
    </w:lvl>
    <w:lvl w:ilvl="5" w:tplc="B13E2D7E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6" w:tplc="96A26098">
      <w:numFmt w:val="bullet"/>
      <w:lvlText w:val="•"/>
      <w:lvlJc w:val="left"/>
      <w:pPr>
        <w:ind w:left="7101" w:hanging="281"/>
      </w:pPr>
      <w:rPr>
        <w:rFonts w:hint="default"/>
        <w:lang w:val="ru-RU" w:eastAsia="en-US" w:bidi="ar-SA"/>
      </w:rPr>
    </w:lvl>
    <w:lvl w:ilvl="7" w:tplc="01127466">
      <w:numFmt w:val="bullet"/>
      <w:lvlText w:val="•"/>
      <w:lvlJc w:val="left"/>
      <w:pPr>
        <w:ind w:left="7717" w:hanging="281"/>
      </w:pPr>
      <w:rPr>
        <w:rFonts w:hint="default"/>
        <w:lang w:val="ru-RU" w:eastAsia="en-US" w:bidi="ar-SA"/>
      </w:rPr>
    </w:lvl>
    <w:lvl w:ilvl="8" w:tplc="F24610B0">
      <w:numFmt w:val="bullet"/>
      <w:lvlText w:val="•"/>
      <w:lvlJc w:val="left"/>
      <w:pPr>
        <w:ind w:left="8333" w:hanging="281"/>
      </w:pPr>
      <w:rPr>
        <w:rFonts w:hint="default"/>
        <w:lang w:val="ru-RU" w:eastAsia="en-US" w:bidi="ar-SA"/>
      </w:rPr>
    </w:lvl>
  </w:abstractNum>
  <w:abstractNum w:abstractNumId="16">
    <w:nsid w:val="3B9F0F79"/>
    <w:multiLevelType w:val="hybridMultilevel"/>
    <w:tmpl w:val="9976D940"/>
    <w:lvl w:ilvl="0" w:tplc="09FC551A">
      <w:numFmt w:val="bullet"/>
      <w:lvlText w:val=""/>
      <w:lvlJc w:val="left"/>
      <w:pPr>
        <w:ind w:left="20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C82F58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2" w:tplc="9886FBD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961AEEDE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4" w:tplc="460A7812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5" w:tplc="B288845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0F86EFA0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 w:tplc="8E605F8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09B0E98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7">
    <w:nsid w:val="3C6F369A"/>
    <w:multiLevelType w:val="multilevel"/>
    <w:tmpl w:val="BD1A24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DFC3D11"/>
    <w:multiLevelType w:val="multilevel"/>
    <w:tmpl w:val="D0F6E926"/>
    <w:lvl w:ilvl="0">
      <w:start w:val="2"/>
      <w:numFmt w:val="decimal"/>
      <w:lvlText w:val="%1"/>
      <w:lvlJc w:val="left"/>
      <w:pPr>
        <w:ind w:left="128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9" w:hanging="42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19">
    <w:nsid w:val="3E11558F"/>
    <w:multiLevelType w:val="multilevel"/>
    <w:tmpl w:val="C88C40B4"/>
    <w:lvl w:ilvl="0">
      <w:start w:val="2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6"/>
      </w:pPr>
      <w:rPr>
        <w:rFonts w:hint="default"/>
        <w:lang w:val="ru-RU" w:eastAsia="en-US" w:bidi="ar-SA"/>
      </w:rPr>
    </w:lvl>
  </w:abstractNum>
  <w:abstractNum w:abstractNumId="20">
    <w:nsid w:val="41786C07"/>
    <w:multiLevelType w:val="multilevel"/>
    <w:tmpl w:val="99F61EA8"/>
    <w:lvl w:ilvl="0">
      <w:start w:val="1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21">
    <w:nsid w:val="422D01DD"/>
    <w:multiLevelType w:val="hybridMultilevel"/>
    <w:tmpl w:val="A01A7DC0"/>
    <w:lvl w:ilvl="0" w:tplc="E7A411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64F154F"/>
    <w:multiLevelType w:val="multilevel"/>
    <w:tmpl w:val="6C42C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AA2629"/>
    <w:multiLevelType w:val="multilevel"/>
    <w:tmpl w:val="7B085178"/>
    <w:lvl w:ilvl="0">
      <w:start w:val="10"/>
      <w:numFmt w:val="decimal"/>
      <w:lvlText w:val="%1"/>
      <w:lvlJc w:val="left"/>
      <w:pPr>
        <w:ind w:left="148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852"/>
      </w:pPr>
      <w:rPr>
        <w:rFonts w:hint="default"/>
        <w:lang w:val="ru-RU" w:eastAsia="en-US" w:bidi="ar-SA"/>
      </w:rPr>
    </w:lvl>
  </w:abstractNum>
  <w:abstractNum w:abstractNumId="24">
    <w:nsid w:val="4B6D4ED3"/>
    <w:multiLevelType w:val="multilevel"/>
    <w:tmpl w:val="91840B22"/>
    <w:lvl w:ilvl="0">
      <w:start w:val="5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25">
    <w:nsid w:val="4EAD0FCF"/>
    <w:multiLevelType w:val="hybridMultilevel"/>
    <w:tmpl w:val="EB34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46489"/>
    <w:multiLevelType w:val="multilevel"/>
    <w:tmpl w:val="FAA0618A"/>
    <w:lvl w:ilvl="0">
      <w:start w:val="3"/>
      <w:numFmt w:val="decimal"/>
      <w:lvlText w:val="%1"/>
      <w:lvlJc w:val="left"/>
      <w:pPr>
        <w:ind w:left="862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27">
    <w:nsid w:val="593A470A"/>
    <w:multiLevelType w:val="multilevel"/>
    <w:tmpl w:val="D7AEEB5A"/>
    <w:lvl w:ilvl="0">
      <w:start w:val="3"/>
      <w:numFmt w:val="decimal"/>
      <w:lvlText w:val="%1"/>
      <w:lvlJc w:val="left"/>
      <w:pPr>
        <w:ind w:left="148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6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1"/>
      </w:pPr>
      <w:rPr>
        <w:rFonts w:hint="default"/>
        <w:lang w:val="ru-RU" w:eastAsia="en-US" w:bidi="ar-SA"/>
      </w:rPr>
    </w:lvl>
  </w:abstractNum>
  <w:abstractNum w:abstractNumId="28">
    <w:nsid w:val="66E479D9"/>
    <w:multiLevelType w:val="multilevel"/>
    <w:tmpl w:val="B72203A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6630DB"/>
    <w:multiLevelType w:val="multilevel"/>
    <w:tmpl w:val="7E5C22DA"/>
    <w:lvl w:ilvl="0">
      <w:start w:val="1"/>
      <w:numFmt w:val="decimal"/>
      <w:lvlText w:val="%1"/>
      <w:lvlJc w:val="left"/>
      <w:pPr>
        <w:ind w:left="148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509"/>
      </w:pPr>
      <w:rPr>
        <w:rFonts w:hint="default"/>
        <w:lang w:val="ru-RU" w:eastAsia="en-US" w:bidi="ar-SA"/>
      </w:rPr>
    </w:lvl>
  </w:abstractNum>
  <w:abstractNum w:abstractNumId="30">
    <w:nsid w:val="74511802"/>
    <w:multiLevelType w:val="multilevel"/>
    <w:tmpl w:val="68AE3E30"/>
    <w:lvl w:ilvl="0">
      <w:start w:val="3"/>
      <w:numFmt w:val="decimal"/>
      <w:lvlText w:val="%1"/>
      <w:lvlJc w:val="left"/>
      <w:pPr>
        <w:ind w:left="10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6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31">
    <w:nsid w:val="758F4831"/>
    <w:multiLevelType w:val="hybridMultilevel"/>
    <w:tmpl w:val="9A8A24BE"/>
    <w:lvl w:ilvl="0" w:tplc="D090B34A">
      <w:start w:val="1"/>
      <w:numFmt w:val="upperRoman"/>
      <w:lvlText w:val="%1."/>
      <w:lvlJc w:val="left"/>
      <w:pPr>
        <w:ind w:left="463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8032BC">
      <w:numFmt w:val="bullet"/>
      <w:lvlText w:val="•"/>
      <w:lvlJc w:val="left"/>
      <w:pPr>
        <w:ind w:left="5285" w:hanging="250"/>
      </w:pPr>
      <w:rPr>
        <w:rFonts w:hint="default"/>
        <w:lang w:val="ru-RU" w:eastAsia="en-US" w:bidi="ar-SA"/>
      </w:rPr>
    </w:lvl>
    <w:lvl w:ilvl="2" w:tplc="A3D00318">
      <w:numFmt w:val="bullet"/>
      <w:lvlText w:val="•"/>
      <w:lvlJc w:val="left"/>
      <w:pPr>
        <w:ind w:left="5931" w:hanging="250"/>
      </w:pPr>
      <w:rPr>
        <w:rFonts w:hint="default"/>
        <w:lang w:val="ru-RU" w:eastAsia="en-US" w:bidi="ar-SA"/>
      </w:rPr>
    </w:lvl>
    <w:lvl w:ilvl="3" w:tplc="0554B43C">
      <w:numFmt w:val="bullet"/>
      <w:lvlText w:val="•"/>
      <w:lvlJc w:val="left"/>
      <w:pPr>
        <w:ind w:left="6577" w:hanging="250"/>
      </w:pPr>
      <w:rPr>
        <w:rFonts w:hint="default"/>
        <w:lang w:val="ru-RU" w:eastAsia="en-US" w:bidi="ar-SA"/>
      </w:rPr>
    </w:lvl>
    <w:lvl w:ilvl="4" w:tplc="DE145D98">
      <w:numFmt w:val="bullet"/>
      <w:lvlText w:val="•"/>
      <w:lvlJc w:val="left"/>
      <w:pPr>
        <w:ind w:left="7223" w:hanging="250"/>
      </w:pPr>
      <w:rPr>
        <w:rFonts w:hint="default"/>
        <w:lang w:val="ru-RU" w:eastAsia="en-US" w:bidi="ar-SA"/>
      </w:rPr>
    </w:lvl>
    <w:lvl w:ilvl="5" w:tplc="02F017E4">
      <w:numFmt w:val="bullet"/>
      <w:lvlText w:val="•"/>
      <w:lvlJc w:val="left"/>
      <w:pPr>
        <w:ind w:left="7869" w:hanging="250"/>
      </w:pPr>
      <w:rPr>
        <w:rFonts w:hint="default"/>
        <w:lang w:val="ru-RU" w:eastAsia="en-US" w:bidi="ar-SA"/>
      </w:rPr>
    </w:lvl>
    <w:lvl w:ilvl="6" w:tplc="0A524CAA">
      <w:numFmt w:val="bullet"/>
      <w:lvlText w:val="•"/>
      <w:lvlJc w:val="left"/>
      <w:pPr>
        <w:ind w:left="8515" w:hanging="250"/>
      </w:pPr>
      <w:rPr>
        <w:rFonts w:hint="default"/>
        <w:lang w:val="ru-RU" w:eastAsia="en-US" w:bidi="ar-SA"/>
      </w:rPr>
    </w:lvl>
    <w:lvl w:ilvl="7" w:tplc="6388B086">
      <w:numFmt w:val="bullet"/>
      <w:lvlText w:val="•"/>
      <w:lvlJc w:val="left"/>
      <w:pPr>
        <w:ind w:left="9161" w:hanging="250"/>
      </w:pPr>
      <w:rPr>
        <w:rFonts w:hint="default"/>
        <w:lang w:val="ru-RU" w:eastAsia="en-US" w:bidi="ar-SA"/>
      </w:rPr>
    </w:lvl>
    <w:lvl w:ilvl="8" w:tplc="92902830">
      <w:numFmt w:val="bullet"/>
      <w:lvlText w:val="•"/>
      <w:lvlJc w:val="left"/>
      <w:pPr>
        <w:ind w:left="9807" w:hanging="250"/>
      </w:pPr>
      <w:rPr>
        <w:rFonts w:hint="default"/>
        <w:lang w:val="ru-RU" w:eastAsia="en-US" w:bidi="ar-SA"/>
      </w:rPr>
    </w:lvl>
  </w:abstractNum>
  <w:abstractNum w:abstractNumId="32">
    <w:nsid w:val="7AC474E8"/>
    <w:multiLevelType w:val="multilevel"/>
    <w:tmpl w:val="8E5ABC34"/>
    <w:lvl w:ilvl="0">
      <w:start w:val="4"/>
      <w:numFmt w:val="decimal"/>
      <w:lvlText w:val="%1"/>
      <w:lvlJc w:val="left"/>
      <w:pPr>
        <w:ind w:left="2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493"/>
      </w:pPr>
      <w:rPr>
        <w:rFonts w:hint="default"/>
        <w:lang w:val="ru-RU" w:eastAsia="en-US" w:bidi="ar-SA"/>
      </w:rPr>
    </w:lvl>
  </w:abstractNum>
  <w:abstractNum w:abstractNumId="33">
    <w:nsid w:val="7F0D62C2"/>
    <w:multiLevelType w:val="multilevel"/>
    <w:tmpl w:val="A042B3D0"/>
    <w:lvl w:ilvl="0">
      <w:start w:val="8"/>
      <w:numFmt w:val="decimal"/>
      <w:lvlText w:val="%1"/>
      <w:lvlJc w:val="left"/>
      <w:pPr>
        <w:ind w:left="1482" w:hanging="7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7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3" w:hanging="7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75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2"/>
  </w:num>
  <w:num w:numId="5">
    <w:abstractNumId w:val="28"/>
  </w:num>
  <w:num w:numId="6">
    <w:abstractNumId w:val="10"/>
  </w:num>
  <w:num w:numId="7">
    <w:abstractNumId w:val="21"/>
  </w:num>
  <w:num w:numId="8">
    <w:abstractNumId w:val="25"/>
  </w:num>
  <w:num w:numId="9">
    <w:abstractNumId w:val="4"/>
  </w:num>
  <w:num w:numId="10">
    <w:abstractNumId w:val="14"/>
  </w:num>
  <w:num w:numId="11">
    <w:abstractNumId w:val="26"/>
  </w:num>
  <w:num w:numId="12">
    <w:abstractNumId w:val="16"/>
  </w:num>
  <w:num w:numId="13">
    <w:abstractNumId w:val="3"/>
  </w:num>
  <w:num w:numId="14">
    <w:abstractNumId w:val="18"/>
  </w:num>
  <w:num w:numId="15">
    <w:abstractNumId w:val="6"/>
  </w:num>
  <w:num w:numId="16">
    <w:abstractNumId w:val="2"/>
  </w:num>
  <w:num w:numId="17">
    <w:abstractNumId w:val="13"/>
  </w:num>
  <w:num w:numId="18">
    <w:abstractNumId w:val="17"/>
  </w:num>
  <w:num w:numId="19">
    <w:abstractNumId w:val="23"/>
  </w:num>
  <w:num w:numId="20">
    <w:abstractNumId w:val="33"/>
  </w:num>
  <w:num w:numId="21">
    <w:abstractNumId w:val="7"/>
  </w:num>
  <w:num w:numId="22">
    <w:abstractNumId w:val="32"/>
  </w:num>
  <w:num w:numId="23">
    <w:abstractNumId w:val="27"/>
  </w:num>
  <w:num w:numId="24">
    <w:abstractNumId w:val="1"/>
  </w:num>
  <w:num w:numId="25">
    <w:abstractNumId w:val="8"/>
  </w:num>
  <w:num w:numId="26">
    <w:abstractNumId w:val="29"/>
  </w:num>
  <w:num w:numId="27">
    <w:abstractNumId w:val="31"/>
  </w:num>
  <w:num w:numId="28">
    <w:abstractNumId w:val="24"/>
  </w:num>
  <w:num w:numId="29">
    <w:abstractNumId w:val="11"/>
  </w:num>
  <w:num w:numId="30">
    <w:abstractNumId w:val="30"/>
  </w:num>
  <w:num w:numId="31">
    <w:abstractNumId w:val="0"/>
  </w:num>
  <w:num w:numId="32">
    <w:abstractNumId w:val="19"/>
  </w:num>
  <w:num w:numId="33">
    <w:abstractNumId w:val="20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34228"/>
    <w:rsid w:val="00040C40"/>
    <w:rsid w:val="000741C3"/>
    <w:rsid w:val="000A1607"/>
    <w:rsid w:val="000C308E"/>
    <w:rsid w:val="000C35B6"/>
    <w:rsid w:val="00157A0A"/>
    <w:rsid w:val="001619D6"/>
    <w:rsid w:val="00184902"/>
    <w:rsid w:val="001E22A4"/>
    <w:rsid w:val="001E7E22"/>
    <w:rsid w:val="001F7FC5"/>
    <w:rsid w:val="0020281D"/>
    <w:rsid w:val="00211423"/>
    <w:rsid w:val="002214E0"/>
    <w:rsid w:val="00222F3E"/>
    <w:rsid w:val="00243CF0"/>
    <w:rsid w:val="002735D6"/>
    <w:rsid w:val="002C0D56"/>
    <w:rsid w:val="002C15C8"/>
    <w:rsid w:val="002D2BFC"/>
    <w:rsid w:val="00307E0C"/>
    <w:rsid w:val="00323FBC"/>
    <w:rsid w:val="003428FD"/>
    <w:rsid w:val="00345070"/>
    <w:rsid w:val="00377BD9"/>
    <w:rsid w:val="00385DFD"/>
    <w:rsid w:val="003A0BC0"/>
    <w:rsid w:val="003A436A"/>
    <w:rsid w:val="003B54A7"/>
    <w:rsid w:val="003C3576"/>
    <w:rsid w:val="003C6A69"/>
    <w:rsid w:val="003F7B60"/>
    <w:rsid w:val="00422F7E"/>
    <w:rsid w:val="00440A4D"/>
    <w:rsid w:val="00467301"/>
    <w:rsid w:val="00492896"/>
    <w:rsid w:val="004B334D"/>
    <w:rsid w:val="004F7F5B"/>
    <w:rsid w:val="005022EB"/>
    <w:rsid w:val="005040C2"/>
    <w:rsid w:val="00505D66"/>
    <w:rsid w:val="00510626"/>
    <w:rsid w:val="00513E7D"/>
    <w:rsid w:val="0056553D"/>
    <w:rsid w:val="005A37DD"/>
    <w:rsid w:val="005A3F6C"/>
    <w:rsid w:val="005B31B0"/>
    <w:rsid w:val="005E732E"/>
    <w:rsid w:val="00620548"/>
    <w:rsid w:val="006351A4"/>
    <w:rsid w:val="0068558C"/>
    <w:rsid w:val="006864E7"/>
    <w:rsid w:val="006C5CC4"/>
    <w:rsid w:val="007171F7"/>
    <w:rsid w:val="00717CA5"/>
    <w:rsid w:val="00725F13"/>
    <w:rsid w:val="0073088C"/>
    <w:rsid w:val="00730AD1"/>
    <w:rsid w:val="00732778"/>
    <w:rsid w:val="00733F18"/>
    <w:rsid w:val="00755D3C"/>
    <w:rsid w:val="007804A5"/>
    <w:rsid w:val="007928C7"/>
    <w:rsid w:val="007A0672"/>
    <w:rsid w:val="007C245E"/>
    <w:rsid w:val="007D3959"/>
    <w:rsid w:val="00814BB0"/>
    <w:rsid w:val="00860430"/>
    <w:rsid w:val="008830F8"/>
    <w:rsid w:val="008A2456"/>
    <w:rsid w:val="008A5661"/>
    <w:rsid w:val="008E19E1"/>
    <w:rsid w:val="008E5987"/>
    <w:rsid w:val="009363B7"/>
    <w:rsid w:val="0094401B"/>
    <w:rsid w:val="009471D8"/>
    <w:rsid w:val="00957125"/>
    <w:rsid w:val="009A164A"/>
    <w:rsid w:val="009E5621"/>
    <w:rsid w:val="009F3B4C"/>
    <w:rsid w:val="009F759F"/>
    <w:rsid w:val="00A45B4E"/>
    <w:rsid w:val="00A71AA8"/>
    <w:rsid w:val="00A809E1"/>
    <w:rsid w:val="00A8155A"/>
    <w:rsid w:val="00A9048E"/>
    <w:rsid w:val="00AA4A8D"/>
    <w:rsid w:val="00AF014E"/>
    <w:rsid w:val="00AF165B"/>
    <w:rsid w:val="00AF4F14"/>
    <w:rsid w:val="00AF5D40"/>
    <w:rsid w:val="00B02057"/>
    <w:rsid w:val="00B34CFB"/>
    <w:rsid w:val="00B35638"/>
    <w:rsid w:val="00BE5F6E"/>
    <w:rsid w:val="00C2587D"/>
    <w:rsid w:val="00C34228"/>
    <w:rsid w:val="00C74D4A"/>
    <w:rsid w:val="00C85283"/>
    <w:rsid w:val="00C90266"/>
    <w:rsid w:val="00CB335F"/>
    <w:rsid w:val="00CD6BFB"/>
    <w:rsid w:val="00D049A1"/>
    <w:rsid w:val="00D142E6"/>
    <w:rsid w:val="00D671CA"/>
    <w:rsid w:val="00D9300D"/>
    <w:rsid w:val="00DE2B9E"/>
    <w:rsid w:val="00E0026E"/>
    <w:rsid w:val="00E07970"/>
    <w:rsid w:val="00E20562"/>
    <w:rsid w:val="00E257F0"/>
    <w:rsid w:val="00E5057C"/>
    <w:rsid w:val="00E523AF"/>
    <w:rsid w:val="00E56D47"/>
    <w:rsid w:val="00E67591"/>
    <w:rsid w:val="00E73BBF"/>
    <w:rsid w:val="00E86D47"/>
    <w:rsid w:val="00E97C0F"/>
    <w:rsid w:val="00EC7622"/>
    <w:rsid w:val="00EC78C8"/>
    <w:rsid w:val="00EE4F3E"/>
    <w:rsid w:val="00F547BC"/>
    <w:rsid w:val="00F71449"/>
    <w:rsid w:val="00FA19F1"/>
    <w:rsid w:val="00FD0685"/>
    <w:rsid w:val="00FF2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2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34228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2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342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C34228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rsid w:val="003B5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3B5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4"/>
    <w:rsid w:val="003B54A7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  <w:lang w:val="en-US"/>
    </w:rPr>
  </w:style>
  <w:style w:type="character" w:customStyle="1" w:styleId="5">
    <w:name w:val="Основной текст5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4"/>
    <w:rsid w:val="003B54A7"/>
    <w:pPr>
      <w:shd w:val="clear" w:color="auto" w:fill="FFFFFF"/>
      <w:spacing w:before="120" w:line="322" w:lineRule="exact"/>
      <w:ind w:hanging="520"/>
      <w:jc w:val="center"/>
    </w:pPr>
    <w:rPr>
      <w:sz w:val="27"/>
      <w:szCs w:val="27"/>
      <w:lang w:eastAsia="en-US"/>
    </w:rPr>
  </w:style>
  <w:style w:type="table" w:styleId="a5">
    <w:name w:val="Table Grid"/>
    <w:basedOn w:val="a1"/>
    <w:uiPriority w:val="59"/>
    <w:rsid w:val="003B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8"/>
    <w:basedOn w:val="a4"/>
    <w:rsid w:val="00D04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5040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5040C2"/>
    <w:pPr>
      <w:shd w:val="clear" w:color="auto" w:fill="FFFFFF"/>
      <w:spacing w:after="360" w:line="0" w:lineRule="atLeast"/>
      <w:outlineLvl w:val="1"/>
    </w:pPr>
    <w:rPr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rsid w:val="009E5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E5621"/>
    <w:pPr>
      <w:shd w:val="clear" w:color="auto" w:fill="FFFFFF"/>
      <w:spacing w:before="3480" w:after="60" w:line="0" w:lineRule="atLeast"/>
      <w:outlineLvl w:val="0"/>
    </w:pPr>
    <w:rPr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E56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E5621"/>
    <w:pPr>
      <w:shd w:val="clear" w:color="auto" w:fill="FFFFFF"/>
      <w:spacing w:after="60" w:line="0" w:lineRule="atLeast"/>
    </w:pPr>
    <w:rPr>
      <w:sz w:val="19"/>
      <w:szCs w:val="19"/>
      <w:lang w:eastAsia="en-US"/>
    </w:rPr>
  </w:style>
  <w:style w:type="paragraph" w:styleId="a6">
    <w:name w:val="Normal (Web)"/>
    <w:basedOn w:val="a"/>
    <w:uiPriority w:val="99"/>
    <w:unhideWhenUsed/>
    <w:rsid w:val="008A566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A5661"/>
  </w:style>
  <w:style w:type="character" w:styleId="a7">
    <w:name w:val="Strong"/>
    <w:basedOn w:val="a0"/>
    <w:uiPriority w:val="22"/>
    <w:qFormat/>
    <w:rsid w:val="008A566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C78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8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7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4A8D"/>
    <w:pPr>
      <w:tabs>
        <w:tab w:val="center" w:pos="4677"/>
        <w:tab w:val="right" w:pos="9355"/>
      </w:tabs>
      <w:ind w:firstLine="567"/>
    </w:pPr>
    <w:rPr>
      <w:rFonts w:eastAsia="Calibri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A4A8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1"/>
    <w:qFormat/>
    <w:rsid w:val="00AA4A8D"/>
    <w:pPr>
      <w:widowControl w:val="0"/>
      <w:autoSpaceDE w:val="0"/>
      <w:autoSpaceDN w:val="0"/>
      <w:ind w:left="196" w:firstLine="708"/>
      <w:jc w:val="both"/>
    </w:pPr>
    <w:rPr>
      <w:sz w:val="22"/>
      <w:szCs w:val="22"/>
      <w:lang w:bidi="ru-RU"/>
    </w:rPr>
  </w:style>
  <w:style w:type="paragraph" w:styleId="ad">
    <w:name w:val="Body Text"/>
    <w:basedOn w:val="a"/>
    <w:link w:val="ae"/>
    <w:uiPriority w:val="1"/>
    <w:qFormat/>
    <w:rsid w:val="00CB335F"/>
    <w:pPr>
      <w:widowControl w:val="0"/>
      <w:autoSpaceDE w:val="0"/>
      <w:autoSpaceDN w:val="0"/>
      <w:ind w:left="478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CB335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7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712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00">
    <w:name w:val="20"/>
    <w:basedOn w:val="a"/>
    <w:rsid w:val="00FF2800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30"/>
    <w:basedOn w:val="a"/>
    <w:rsid w:val="00FF2800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"/>
    <w:basedOn w:val="a"/>
    <w:rsid w:val="00FF280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2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34228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2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342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C34228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rsid w:val="003B5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3B5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4"/>
    <w:rsid w:val="003B54A7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  <w:lang w:val="en-US"/>
    </w:rPr>
  </w:style>
  <w:style w:type="character" w:customStyle="1" w:styleId="5">
    <w:name w:val="Основной текст5"/>
    <w:basedOn w:val="a4"/>
    <w:rsid w:val="003B54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4"/>
    <w:rsid w:val="003B54A7"/>
    <w:pPr>
      <w:shd w:val="clear" w:color="auto" w:fill="FFFFFF"/>
      <w:spacing w:before="120" w:line="322" w:lineRule="exact"/>
      <w:ind w:hanging="520"/>
      <w:jc w:val="center"/>
    </w:pPr>
    <w:rPr>
      <w:sz w:val="27"/>
      <w:szCs w:val="27"/>
      <w:lang w:eastAsia="en-US"/>
    </w:rPr>
  </w:style>
  <w:style w:type="table" w:styleId="a5">
    <w:name w:val="Table Grid"/>
    <w:basedOn w:val="a1"/>
    <w:uiPriority w:val="59"/>
    <w:rsid w:val="003B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4"/>
    <w:rsid w:val="00D04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5040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5040C2"/>
    <w:pPr>
      <w:shd w:val="clear" w:color="auto" w:fill="FFFFFF"/>
      <w:spacing w:after="360" w:line="0" w:lineRule="atLeast"/>
      <w:outlineLvl w:val="1"/>
    </w:pPr>
    <w:rPr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rsid w:val="009E5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E5621"/>
    <w:pPr>
      <w:shd w:val="clear" w:color="auto" w:fill="FFFFFF"/>
      <w:spacing w:before="3480" w:after="60" w:line="0" w:lineRule="atLeast"/>
      <w:outlineLvl w:val="0"/>
    </w:pPr>
    <w:rPr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E56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E5621"/>
    <w:pPr>
      <w:shd w:val="clear" w:color="auto" w:fill="FFFFFF"/>
      <w:spacing w:after="60" w:line="0" w:lineRule="atLeast"/>
    </w:pPr>
    <w:rPr>
      <w:sz w:val="19"/>
      <w:szCs w:val="19"/>
      <w:lang w:eastAsia="en-US"/>
    </w:rPr>
  </w:style>
  <w:style w:type="paragraph" w:styleId="a6">
    <w:name w:val="Normal (Web)"/>
    <w:basedOn w:val="a"/>
    <w:uiPriority w:val="99"/>
    <w:unhideWhenUsed/>
    <w:rsid w:val="008A566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A5661"/>
  </w:style>
  <w:style w:type="character" w:styleId="a7">
    <w:name w:val="Strong"/>
    <w:basedOn w:val="a0"/>
    <w:uiPriority w:val="22"/>
    <w:qFormat/>
    <w:rsid w:val="008A566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C78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8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7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4A8D"/>
    <w:pPr>
      <w:tabs>
        <w:tab w:val="center" w:pos="4677"/>
        <w:tab w:val="right" w:pos="9355"/>
      </w:tabs>
      <w:ind w:firstLine="567"/>
    </w:pPr>
    <w:rPr>
      <w:rFonts w:eastAsia="Calibri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A4A8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1"/>
    <w:qFormat/>
    <w:rsid w:val="00AA4A8D"/>
    <w:pPr>
      <w:widowControl w:val="0"/>
      <w:autoSpaceDE w:val="0"/>
      <w:autoSpaceDN w:val="0"/>
      <w:ind w:left="196" w:firstLine="708"/>
      <w:jc w:val="both"/>
    </w:pPr>
    <w:rPr>
      <w:sz w:val="22"/>
      <w:szCs w:val="22"/>
      <w:lang w:bidi="ru-RU"/>
    </w:rPr>
  </w:style>
  <w:style w:type="paragraph" w:styleId="ad">
    <w:name w:val="Body Text"/>
    <w:basedOn w:val="a"/>
    <w:link w:val="ae"/>
    <w:uiPriority w:val="1"/>
    <w:qFormat/>
    <w:rsid w:val="00CB335F"/>
    <w:pPr>
      <w:widowControl w:val="0"/>
      <w:autoSpaceDE w:val="0"/>
      <w:autoSpaceDN w:val="0"/>
      <w:ind w:left="478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CB335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7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712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00">
    <w:name w:val="20"/>
    <w:basedOn w:val="a"/>
    <w:rsid w:val="00FF2800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30"/>
    <w:basedOn w:val="a"/>
    <w:rsid w:val="00FF2800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"/>
    <w:basedOn w:val="a"/>
    <w:rsid w:val="00FF28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80D3-1AF6-432F-806B-84DF4C9E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Безопасность-К</dc:creator>
  <cp:lastModifiedBy>ПК</cp:lastModifiedBy>
  <cp:revision>7</cp:revision>
  <cp:lastPrinted>2019-01-23T04:17:00Z</cp:lastPrinted>
  <dcterms:created xsi:type="dcterms:W3CDTF">2022-04-02T18:18:00Z</dcterms:created>
  <dcterms:modified xsi:type="dcterms:W3CDTF">2024-03-17T02:27:00Z</dcterms:modified>
</cp:coreProperties>
</file>